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5D4A" w14:textId="77777777" w:rsidR="00632BB7" w:rsidRPr="00632BB7" w:rsidRDefault="00632BB7" w:rsidP="00632BB7">
      <w:pPr>
        <w:spacing w:after="0"/>
        <w:rPr>
          <w:sz w:val="22"/>
          <w:szCs w:val="22"/>
        </w:rPr>
      </w:pPr>
      <w:r w:rsidRPr="00632BB7">
        <w:rPr>
          <w:sz w:val="22"/>
          <w:szCs w:val="22"/>
        </w:rPr>
        <w:t>GILBY CITY COUNCIL MEETING</w:t>
      </w:r>
    </w:p>
    <w:p w14:paraId="5C78B141" w14:textId="77777777" w:rsidR="00632BB7" w:rsidRPr="00632BB7" w:rsidRDefault="00632BB7" w:rsidP="00632BB7">
      <w:pPr>
        <w:spacing w:after="0"/>
        <w:rPr>
          <w:sz w:val="22"/>
          <w:szCs w:val="22"/>
        </w:rPr>
      </w:pPr>
      <w:r w:rsidRPr="00632BB7">
        <w:rPr>
          <w:sz w:val="22"/>
          <w:szCs w:val="22"/>
        </w:rPr>
        <w:t>Gilby Community Center</w:t>
      </w:r>
    </w:p>
    <w:p w14:paraId="1D34EE7F" w14:textId="77777777" w:rsidR="00632BB7" w:rsidRPr="00632BB7" w:rsidRDefault="00632BB7" w:rsidP="00632BB7">
      <w:pPr>
        <w:spacing w:after="0"/>
        <w:rPr>
          <w:sz w:val="22"/>
          <w:szCs w:val="22"/>
        </w:rPr>
      </w:pPr>
      <w:r w:rsidRPr="00632BB7">
        <w:rPr>
          <w:sz w:val="22"/>
          <w:szCs w:val="22"/>
        </w:rPr>
        <w:t>July 2, 2025</w:t>
      </w:r>
    </w:p>
    <w:p w14:paraId="12AE367C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Mike Woessner was sworn in as Gilby</w:t>
      </w:r>
      <w:r w:rsidRPr="00632BB7">
        <w:rPr>
          <w:sz w:val="22"/>
          <w:szCs w:val="22"/>
        </w:rPr>
        <w:t>’</w:t>
      </w:r>
      <w:r w:rsidRPr="00632BB7">
        <w:rPr>
          <w:sz w:val="22"/>
          <w:szCs w:val="22"/>
        </w:rPr>
        <w:t>s new Mayor. He then called</w:t>
      </w:r>
      <w:r w:rsidRPr="00632BB7">
        <w:rPr>
          <w:sz w:val="22"/>
          <w:szCs w:val="22"/>
        </w:rPr>
        <w:t xml:space="preserve"> </w:t>
      </w:r>
      <w:r w:rsidRPr="00632BB7">
        <w:rPr>
          <w:sz w:val="22"/>
          <w:szCs w:val="22"/>
        </w:rPr>
        <w:t>the meeting to order. The minutes of</w:t>
      </w:r>
      <w:r w:rsidRPr="00632BB7">
        <w:rPr>
          <w:sz w:val="22"/>
          <w:szCs w:val="22"/>
        </w:rPr>
        <w:t xml:space="preserve"> </w:t>
      </w:r>
      <w:r w:rsidRPr="00632BB7">
        <w:rPr>
          <w:sz w:val="22"/>
          <w:szCs w:val="22"/>
        </w:rPr>
        <w:t>the last meeting were read. Jo Lynn motioned and Scott seconded to approve the minutes as read.</w:t>
      </w:r>
      <w:r w:rsidRPr="00632BB7">
        <w:rPr>
          <w:sz w:val="22"/>
          <w:szCs w:val="22"/>
        </w:rPr>
        <w:t xml:space="preserve"> </w:t>
      </w:r>
      <w:r w:rsidRPr="00632BB7">
        <w:rPr>
          <w:sz w:val="22"/>
          <w:szCs w:val="22"/>
        </w:rPr>
        <w:t xml:space="preserve">Passed/no dissent. </w:t>
      </w:r>
    </w:p>
    <w:p w14:paraId="406CFD4D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The Financial Statement for June was presented. M/S by Kristine and Scott to accept</w:t>
      </w:r>
    </w:p>
    <w:p w14:paraId="303E4D0A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the statement. Passed/no dissent.</w:t>
      </w:r>
    </w:p>
    <w:p w14:paraId="611E38D8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 Current bills were presented, Jo Lynn motioned and Kristine</w:t>
      </w:r>
      <w:r w:rsidRPr="00632BB7">
        <w:rPr>
          <w:sz w:val="22"/>
          <w:szCs w:val="22"/>
        </w:rPr>
        <w:t xml:space="preserve"> </w:t>
      </w:r>
      <w:r w:rsidRPr="00632BB7">
        <w:rPr>
          <w:sz w:val="22"/>
          <w:szCs w:val="22"/>
        </w:rPr>
        <w:t>seconded to pay the bills. Passed/no dissent.</w:t>
      </w:r>
    </w:p>
    <w:p w14:paraId="5F77A9DB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Current Bills: Ottertail – 882.44, Country Wide – 708.90, Svoboda Sanitation – 4074.96</w:t>
      </w:r>
      <w:r w:rsidRPr="00632BB7">
        <w:rPr>
          <w:sz w:val="22"/>
          <w:szCs w:val="22"/>
        </w:rPr>
        <w:t xml:space="preserve">, </w:t>
      </w:r>
    </w:p>
    <w:p w14:paraId="0CBC2C46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 Polar – 101.86, Visa – 2712.06, and Agassiz – 162.17</w:t>
      </w:r>
    </w:p>
    <w:p w14:paraId="29FB3A9E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Old Business:</w:t>
      </w:r>
    </w:p>
    <w:p w14:paraId="26049A4A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• Update on Community Center, discussed stove top for oven.</w:t>
      </w:r>
    </w:p>
    <w:p w14:paraId="199FC906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New Business:</w:t>
      </w:r>
    </w:p>
    <w:p w14:paraId="21EFB13D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• Discussed removal of ceiling tile in old center, will get some bids.</w:t>
      </w:r>
    </w:p>
    <w:p w14:paraId="036F44A2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• Will put old lagoon mower up for sale.</w:t>
      </w:r>
    </w:p>
    <w:p w14:paraId="5EA8BBAA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• </w:t>
      </w:r>
      <w:r w:rsidRPr="00632BB7">
        <w:rPr>
          <w:sz w:val="22"/>
          <w:szCs w:val="22"/>
        </w:rPr>
        <w:t>Procurement</w:t>
      </w:r>
      <w:r w:rsidRPr="00632BB7">
        <w:rPr>
          <w:sz w:val="22"/>
          <w:szCs w:val="22"/>
        </w:rPr>
        <w:t xml:space="preserve"> Policy, will make changes and have first reading at next meeting.</w:t>
      </w:r>
    </w:p>
    <w:p w14:paraId="0A34472C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• Discussed crosswalk with warning lights for western </w:t>
      </w:r>
      <w:r w:rsidRPr="00632BB7">
        <w:rPr>
          <w:sz w:val="22"/>
          <w:szCs w:val="22"/>
        </w:rPr>
        <w:t>A</w:t>
      </w:r>
      <w:r w:rsidRPr="00632BB7">
        <w:rPr>
          <w:sz w:val="22"/>
          <w:szCs w:val="22"/>
        </w:rPr>
        <w:t>ve. M/S by Kristine and Scott to go</w:t>
      </w:r>
    </w:p>
    <w:p w14:paraId="129B115E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ahead with project. Passed/no dissent.</w:t>
      </w:r>
    </w:p>
    <w:p w14:paraId="61F60755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• Discussed grocery lockers, will have a public meeting.</w:t>
      </w:r>
    </w:p>
    <w:p w14:paraId="36842CF5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• Gilby City will adopt a Public Comment Policy.</w:t>
      </w:r>
    </w:p>
    <w:p w14:paraId="07BD8E1F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• Discussed </w:t>
      </w:r>
      <w:r w:rsidRPr="00632BB7">
        <w:rPr>
          <w:sz w:val="22"/>
          <w:szCs w:val="22"/>
        </w:rPr>
        <w:t>yield</w:t>
      </w:r>
      <w:r w:rsidRPr="00632BB7">
        <w:rPr>
          <w:sz w:val="22"/>
          <w:szCs w:val="22"/>
        </w:rPr>
        <w:t xml:space="preserve"> signs for North/South streets in Gilby. Will contact the county for signs.</w:t>
      </w:r>
    </w:p>
    <w:p w14:paraId="0E01E9F2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• Reviewed agreement with GF Public Works Department. Will return signed agreement.</w:t>
      </w:r>
    </w:p>
    <w:p w14:paraId="7A78A29B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• Had 2 bids for chip seal. M/S by Kristine and Jo Lynn to accept </w:t>
      </w:r>
      <w:proofErr w:type="spellStart"/>
      <w:r w:rsidRPr="00632BB7">
        <w:rPr>
          <w:sz w:val="22"/>
          <w:szCs w:val="22"/>
        </w:rPr>
        <w:t>Astech</w:t>
      </w:r>
      <w:proofErr w:type="spellEnd"/>
      <w:r w:rsidRPr="00632BB7">
        <w:rPr>
          <w:sz w:val="22"/>
          <w:szCs w:val="22"/>
        </w:rPr>
        <w:t xml:space="preserve"> bid for 31,263.80.</w:t>
      </w:r>
    </w:p>
    <w:p w14:paraId="01030F45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Passed/no dissent.</w:t>
      </w:r>
    </w:p>
    <w:p w14:paraId="6D6D8063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 xml:space="preserve">• August meeting will be </w:t>
      </w:r>
      <w:r w:rsidRPr="00632BB7">
        <w:rPr>
          <w:sz w:val="22"/>
          <w:szCs w:val="22"/>
        </w:rPr>
        <w:t>August</w:t>
      </w:r>
      <w:r w:rsidRPr="00632BB7">
        <w:rPr>
          <w:sz w:val="22"/>
          <w:szCs w:val="22"/>
        </w:rPr>
        <w:t xml:space="preserve"> 5, 2025 at 7:00PM in the New Community Center.</w:t>
      </w:r>
    </w:p>
    <w:p w14:paraId="1CE34A42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M/S by Kristine and Jo Lynn to adjourn the city meeting at 8:10pm. Passed/no dissent.</w:t>
      </w:r>
    </w:p>
    <w:p w14:paraId="56A48165" w14:textId="77777777" w:rsidR="00632BB7" w:rsidRPr="00632BB7" w:rsidRDefault="00632BB7" w:rsidP="00632BB7">
      <w:pPr>
        <w:rPr>
          <w:sz w:val="22"/>
          <w:szCs w:val="22"/>
        </w:rPr>
      </w:pPr>
      <w:r w:rsidRPr="00632BB7">
        <w:rPr>
          <w:sz w:val="22"/>
          <w:szCs w:val="22"/>
        </w:rPr>
        <w:t>Present: Mike Woessner, Kayla Elke, Jo Lynn Dickson, Kristine Dale, Scott Hulst and Mike Bethel.</w:t>
      </w:r>
    </w:p>
    <w:sectPr w:rsidR="00632BB7" w:rsidRPr="0063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B7"/>
    <w:rsid w:val="00632BB7"/>
    <w:rsid w:val="00B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4912"/>
  <w15:chartTrackingRefBased/>
  <w15:docId w15:val="{B21C5AB8-325C-4E24-B6CD-68E7FAF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B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B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B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B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2025-07-13T18:37:00Z</dcterms:created>
  <dcterms:modified xsi:type="dcterms:W3CDTF">2025-07-13T18:41:00Z</dcterms:modified>
</cp:coreProperties>
</file>